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83" w:rsidRPr="00E67529" w:rsidRDefault="00006004" w:rsidP="00EA4683">
      <w:pPr>
        <w:shd w:val="clear" w:color="auto" w:fill="FFFFFF"/>
        <w:ind w:left="4678"/>
        <w:jc w:val="both"/>
        <w:rPr>
          <w:sz w:val="26"/>
          <w:szCs w:val="26"/>
        </w:rPr>
      </w:pPr>
      <w:r w:rsidRPr="00E67529">
        <w:rPr>
          <w:noProof/>
        </w:rPr>
        <w:drawing>
          <wp:anchor distT="0" distB="0" distL="114300" distR="114300" simplePos="0" relativeHeight="251660800" behindDoc="0" locked="0" layoutInCell="1" allowOverlap="1" wp14:anchorId="1818D9D1" wp14:editId="0C68F1EF">
            <wp:simplePos x="0" y="0"/>
            <wp:positionH relativeFrom="margin">
              <wp:posOffset>2640220</wp:posOffset>
            </wp:positionH>
            <wp:positionV relativeFrom="margin">
              <wp:posOffset>-346295</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 xml:space="preserve">Т НАРОДНЫХ ДЕПУТАТОВ </w:t>
      </w:r>
      <w:r w:rsidR="007B100A">
        <w:rPr>
          <w:rFonts w:eastAsia="Calibri"/>
          <w:b/>
          <w:sz w:val="28"/>
          <w:szCs w:val="28"/>
          <w:lang w:eastAsia="en-US"/>
        </w:rPr>
        <w:t>КРАСНОЛИПЬЕВСКОГО</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7B100A" w:rsidP="006036DD">
      <w:pPr>
        <w:ind w:right="4820"/>
        <w:jc w:val="both"/>
        <w:rPr>
          <w:rFonts w:eastAsia="Calibri"/>
          <w:sz w:val="28"/>
          <w:szCs w:val="28"/>
          <w:u w:val="single"/>
          <w:lang w:eastAsia="en-US"/>
        </w:rPr>
      </w:pPr>
      <w:r>
        <w:rPr>
          <w:rFonts w:eastAsia="Calibri"/>
          <w:sz w:val="28"/>
          <w:szCs w:val="28"/>
          <w:u w:val="single"/>
          <w:lang w:eastAsia="en-US"/>
        </w:rPr>
        <w:t>«</w:t>
      </w:r>
      <w:r w:rsidR="008548D4">
        <w:rPr>
          <w:rFonts w:eastAsia="Calibri"/>
          <w:sz w:val="28"/>
          <w:szCs w:val="28"/>
          <w:u w:val="single"/>
          <w:lang w:eastAsia="en-US"/>
        </w:rPr>
        <w:t>27</w:t>
      </w:r>
      <w:r w:rsidR="0023695E" w:rsidRPr="00E67529">
        <w:rPr>
          <w:rFonts w:eastAsia="Calibri"/>
          <w:sz w:val="28"/>
          <w:szCs w:val="28"/>
          <w:u w:val="single"/>
          <w:lang w:eastAsia="en-US"/>
        </w:rPr>
        <w:t xml:space="preserve">» </w:t>
      </w:r>
      <w:r w:rsidR="008548D4">
        <w:rPr>
          <w:rFonts w:eastAsia="Calibri"/>
          <w:sz w:val="28"/>
          <w:szCs w:val="28"/>
          <w:u w:val="single"/>
          <w:lang w:eastAsia="en-US"/>
        </w:rPr>
        <w:t xml:space="preserve">октября </w:t>
      </w:r>
      <w:r w:rsidR="00734E0E" w:rsidRPr="00E67529">
        <w:rPr>
          <w:rFonts w:eastAsia="Calibri"/>
          <w:sz w:val="28"/>
          <w:szCs w:val="28"/>
          <w:u w:val="single"/>
          <w:lang w:eastAsia="en-US"/>
        </w:rPr>
        <w:t>20</w:t>
      </w:r>
      <w:r w:rsidR="00EF0BC1">
        <w:rPr>
          <w:rFonts w:eastAsia="Calibri"/>
          <w:sz w:val="28"/>
          <w:szCs w:val="28"/>
          <w:u w:val="single"/>
          <w:lang w:eastAsia="en-US"/>
        </w:rPr>
        <w:t>2</w:t>
      </w:r>
      <w:r w:rsidR="006D0D0D">
        <w:rPr>
          <w:rFonts w:eastAsia="Calibri"/>
          <w:sz w:val="28"/>
          <w:szCs w:val="28"/>
          <w:u w:val="single"/>
          <w:lang w:eastAsia="en-US"/>
        </w:rPr>
        <w:t>3</w:t>
      </w:r>
      <w:r w:rsidR="0023695E" w:rsidRPr="00E67529">
        <w:rPr>
          <w:rFonts w:eastAsia="Calibri"/>
          <w:sz w:val="28"/>
          <w:szCs w:val="28"/>
          <w:u w:val="single"/>
          <w:lang w:eastAsia="en-US"/>
        </w:rPr>
        <w:t xml:space="preserve"> г. №</w:t>
      </w:r>
      <w:r>
        <w:rPr>
          <w:rFonts w:eastAsia="Calibri"/>
          <w:sz w:val="28"/>
          <w:szCs w:val="28"/>
          <w:u w:val="single"/>
          <w:lang w:eastAsia="en-US"/>
        </w:rPr>
        <w:t xml:space="preserve"> 69</w:t>
      </w:r>
    </w:p>
    <w:p w:rsidR="006036DD" w:rsidRPr="00E67529" w:rsidRDefault="006036DD" w:rsidP="006036DD">
      <w:pPr>
        <w:ind w:right="4820"/>
        <w:jc w:val="both"/>
        <w:rPr>
          <w:rFonts w:eastAsia="Calibri"/>
          <w:sz w:val="20"/>
          <w:szCs w:val="20"/>
          <w:u w:val="single"/>
          <w:lang w:eastAsia="en-US"/>
        </w:rPr>
      </w:pPr>
    </w:p>
    <w:p w:rsidR="006036DD" w:rsidRPr="00E67529" w:rsidRDefault="00A75C08" w:rsidP="006036DD">
      <w:pPr>
        <w:spacing w:line="480" w:lineRule="auto"/>
        <w:ind w:right="4820"/>
        <w:jc w:val="center"/>
        <w:rPr>
          <w:rFonts w:eastAsia="Calibri"/>
          <w:lang w:eastAsia="en-US"/>
        </w:rPr>
      </w:pPr>
      <w:r w:rsidRPr="00E67529">
        <w:rPr>
          <w:rFonts w:eastAsia="Calibri"/>
          <w:lang w:eastAsia="en-US"/>
        </w:rPr>
        <w:t xml:space="preserve">с. </w:t>
      </w:r>
      <w:r w:rsidR="007B100A">
        <w:rPr>
          <w:rFonts w:eastAsia="Calibri"/>
          <w:lang w:eastAsia="en-US"/>
        </w:rPr>
        <w:t>Краснолипье</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6848CA">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99B4A" id="_x0000_t32" coordsize="21600,21600" o:spt="32" o:oned="t" path="m,l21600,21600e" filled="f">
                      <v:path arrowok="t" fillok="f" o:connecttype="none"/>
                      <o:lock v:ext="edit" shapetype="t"/>
                    </v:shapetype>
                    <v:shape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6E393"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A1652"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A0A84"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 xml:space="preserve">Устав </w:t>
            </w:r>
            <w:r w:rsidR="006848CA">
              <w:rPr>
                <w:b/>
                <w:sz w:val="28"/>
                <w:szCs w:val="28"/>
              </w:rPr>
              <w:t>Краснолипьевского</w:t>
            </w:r>
            <w:r w:rsidR="00C63278">
              <w:rPr>
                <w:b/>
                <w:sz w:val="28"/>
                <w:szCs w:val="28"/>
              </w:rPr>
              <w:t xml:space="preserve"> 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 xml:space="preserve">ях приведения Устава </w:t>
      </w:r>
      <w:r w:rsidR="007B100A">
        <w:rPr>
          <w:sz w:val="28"/>
          <w:szCs w:val="28"/>
        </w:rPr>
        <w:t>Краснолипьевского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 xml:space="preserve">т народных депутатов </w:t>
      </w:r>
      <w:r w:rsidR="007B100A">
        <w:rPr>
          <w:rFonts w:eastAsia="Calibri"/>
          <w:sz w:val="28"/>
          <w:szCs w:val="28"/>
          <w:lang w:eastAsia="en-US"/>
        </w:rPr>
        <w:t>Краснолипьевского</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6036DD" w:rsidRPr="00E67529" w:rsidRDefault="0075398D" w:rsidP="004C1A47">
      <w:pPr>
        <w:spacing w:line="360" w:lineRule="auto"/>
        <w:ind w:firstLine="709"/>
        <w:jc w:val="both"/>
        <w:rPr>
          <w:sz w:val="28"/>
          <w:szCs w:val="28"/>
        </w:rPr>
      </w:pPr>
      <w:r w:rsidRPr="00E67529">
        <w:rPr>
          <w:sz w:val="28"/>
          <w:szCs w:val="28"/>
        </w:rPr>
        <w:t xml:space="preserve">1. </w:t>
      </w:r>
      <w:r w:rsidR="00C030FB" w:rsidRPr="00E67529">
        <w:rPr>
          <w:sz w:val="28"/>
          <w:szCs w:val="28"/>
        </w:rPr>
        <w:t xml:space="preserve">Внести в Устав </w:t>
      </w:r>
      <w:r w:rsidR="007B100A">
        <w:rPr>
          <w:sz w:val="28"/>
          <w:szCs w:val="28"/>
        </w:rPr>
        <w:t>Краснолипьевского</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 xml:space="preserve">в Управление Министерства юстиции Российской Федерации по Воронежской области для </w:t>
      </w:r>
      <w:r w:rsidRPr="00E67529">
        <w:rPr>
          <w:sz w:val="28"/>
          <w:szCs w:val="28"/>
        </w:rPr>
        <w:lastRenderedPageBreak/>
        <w:t>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t xml:space="preserve">3. </w:t>
      </w:r>
      <w:r w:rsidR="006B1DAE" w:rsidRPr="00E67529">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r w:rsidR="006036DD" w:rsidRPr="00E67529">
        <w:rPr>
          <w:sz w:val="28"/>
          <w:szCs w:val="28"/>
        </w:rPr>
        <w:t>Контроль за исполнением настоящего решения оставляю за собой.</w:t>
      </w:r>
    </w:p>
    <w:p w:rsidR="004C1A47" w:rsidRPr="00E67529" w:rsidRDefault="004C1A47" w:rsidP="004C1A47">
      <w:pPr>
        <w:spacing w:line="360" w:lineRule="auto"/>
        <w:jc w:val="both"/>
        <w:rPr>
          <w:sz w:val="28"/>
          <w:szCs w:val="28"/>
        </w:rPr>
      </w:pPr>
    </w:p>
    <w:p w:rsidR="004C1A47" w:rsidRPr="00E67529" w:rsidRDefault="004C1A47" w:rsidP="004C1A47">
      <w:pPr>
        <w:spacing w:line="360" w:lineRule="auto"/>
        <w:jc w:val="both"/>
        <w:rPr>
          <w:sz w:val="28"/>
          <w:szCs w:val="28"/>
        </w:rPr>
      </w:pPr>
    </w:p>
    <w:p w:rsidR="006036DD" w:rsidRPr="00E67529" w:rsidRDefault="006036DD" w:rsidP="004C1A47">
      <w:pPr>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6036DD">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036DD" w:rsidP="004C1A47">
            <w:pPr>
              <w:rPr>
                <w:rFonts w:eastAsia="Calibri"/>
                <w:sz w:val="28"/>
                <w:szCs w:val="28"/>
                <w:lang w:eastAsia="en-US"/>
              </w:rPr>
            </w:pPr>
          </w:p>
        </w:tc>
        <w:tc>
          <w:tcPr>
            <w:tcW w:w="3119" w:type="dxa"/>
            <w:hideMark/>
          </w:tcPr>
          <w:p w:rsidR="006036DD" w:rsidRPr="00E67529" w:rsidRDefault="007B100A" w:rsidP="004C1A47">
            <w:pPr>
              <w:rPr>
                <w:rFonts w:eastAsia="Calibri"/>
                <w:sz w:val="28"/>
                <w:szCs w:val="28"/>
                <w:lang w:eastAsia="en-US"/>
              </w:rPr>
            </w:pPr>
            <w:r>
              <w:rPr>
                <w:rFonts w:eastAsia="Calibri"/>
                <w:sz w:val="28"/>
                <w:szCs w:val="28"/>
                <w:lang w:eastAsia="en-US"/>
              </w:rPr>
              <w:t xml:space="preserve">           Т.И. Ерёмина</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Default="00572220"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Pr="00E67529" w:rsidRDefault="004027A7"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Pr="00E67529" w:rsidRDefault="004C1A47" w:rsidP="004C1A47">
      <w:pPr>
        <w:rPr>
          <w:caps/>
        </w:rPr>
      </w:pPr>
    </w:p>
    <w:p w:rsidR="004C1A47" w:rsidRPr="00E67529" w:rsidRDefault="004C1A47" w:rsidP="004C1A47">
      <w:pPr>
        <w:rPr>
          <w:caps/>
        </w:rPr>
      </w:pPr>
    </w:p>
    <w:p w:rsidR="006036DD" w:rsidRPr="00E67529" w:rsidRDefault="006036DD" w:rsidP="002A4F46">
      <w:pPr>
        <w:ind w:left="5103"/>
        <w:rPr>
          <w:caps/>
          <w:sz w:val="28"/>
          <w:szCs w:val="28"/>
        </w:rPr>
      </w:pPr>
      <w:r w:rsidRPr="00E67529">
        <w:rPr>
          <w:caps/>
          <w:sz w:val="28"/>
          <w:szCs w:val="28"/>
        </w:rPr>
        <w:lastRenderedPageBreak/>
        <w:t>Приложение</w:t>
      </w:r>
      <w:bookmarkStart w:id="0" w:name="_GoBack"/>
      <w:bookmarkEnd w:id="0"/>
    </w:p>
    <w:p w:rsidR="006036DD" w:rsidRPr="00E67529" w:rsidRDefault="006036DD" w:rsidP="005C1264">
      <w:pPr>
        <w:ind w:left="5103"/>
        <w:jc w:val="both"/>
        <w:rPr>
          <w:sz w:val="28"/>
          <w:szCs w:val="28"/>
        </w:rPr>
      </w:pPr>
      <w:r w:rsidRPr="00E67529">
        <w:rPr>
          <w:sz w:val="28"/>
          <w:szCs w:val="28"/>
        </w:rPr>
        <w:t>к решению Совет</w:t>
      </w:r>
      <w:r w:rsidR="00C030FB" w:rsidRPr="00E67529">
        <w:rPr>
          <w:sz w:val="28"/>
          <w:szCs w:val="28"/>
        </w:rPr>
        <w:t xml:space="preserve">а народных депутатов </w:t>
      </w:r>
      <w:r w:rsidR="007B100A">
        <w:rPr>
          <w:sz w:val="28"/>
          <w:szCs w:val="28"/>
        </w:rPr>
        <w:t>Краснолипьевского</w:t>
      </w:r>
      <w:r w:rsidRPr="00E67529">
        <w:rPr>
          <w:sz w:val="28"/>
          <w:szCs w:val="28"/>
        </w:rPr>
        <w:t xml:space="preserve"> сельского посе</w:t>
      </w:r>
      <w:r w:rsidR="00E00EF7" w:rsidRPr="00E67529">
        <w:rPr>
          <w:sz w:val="28"/>
          <w:szCs w:val="28"/>
        </w:rPr>
        <w:t>ления</w:t>
      </w:r>
      <w:r w:rsidR="00EF0BC1">
        <w:rPr>
          <w:sz w:val="28"/>
          <w:szCs w:val="28"/>
        </w:rPr>
        <w:t xml:space="preserve"> от «</w:t>
      </w:r>
      <w:r w:rsidR="009375E5">
        <w:rPr>
          <w:sz w:val="28"/>
          <w:szCs w:val="28"/>
        </w:rPr>
        <w:t>27</w:t>
      </w:r>
      <w:r w:rsidR="00EF0BC1">
        <w:rPr>
          <w:sz w:val="28"/>
          <w:szCs w:val="28"/>
        </w:rPr>
        <w:t xml:space="preserve">» </w:t>
      </w:r>
      <w:r w:rsidR="009375E5">
        <w:rPr>
          <w:sz w:val="28"/>
          <w:szCs w:val="28"/>
        </w:rPr>
        <w:t xml:space="preserve">октября </w:t>
      </w:r>
      <w:r w:rsidR="00EF0BC1">
        <w:rPr>
          <w:sz w:val="28"/>
          <w:szCs w:val="28"/>
        </w:rPr>
        <w:t>202</w:t>
      </w:r>
      <w:r w:rsidR="006D0D0D">
        <w:rPr>
          <w:sz w:val="28"/>
          <w:szCs w:val="28"/>
        </w:rPr>
        <w:t>3</w:t>
      </w:r>
      <w:r w:rsidRPr="00E67529">
        <w:rPr>
          <w:sz w:val="28"/>
          <w:szCs w:val="28"/>
        </w:rPr>
        <w:t xml:space="preserve"> года №</w:t>
      </w:r>
      <w:r w:rsidR="007B100A">
        <w:rPr>
          <w:sz w:val="28"/>
          <w:szCs w:val="28"/>
        </w:rPr>
        <w:t xml:space="preserve"> 69</w:t>
      </w:r>
    </w:p>
    <w:p w:rsidR="006036DD" w:rsidRPr="00E67529" w:rsidRDefault="006036DD" w:rsidP="001142C2">
      <w:pPr>
        <w:spacing w:line="360" w:lineRule="auto"/>
        <w:jc w:val="both"/>
        <w:rPr>
          <w:sz w:val="28"/>
          <w:szCs w:val="28"/>
        </w:rPr>
      </w:pPr>
    </w:p>
    <w:p w:rsidR="006036DD" w:rsidRPr="00E67529"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7B100A">
        <w:rPr>
          <w:b/>
          <w:caps/>
          <w:sz w:val="28"/>
          <w:szCs w:val="28"/>
        </w:rPr>
        <w:t>КРАСНОЛИПЬЕВСКОГО</w:t>
      </w:r>
      <w:r w:rsidRPr="00E67529">
        <w:rPr>
          <w:b/>
          <w:sz w:val="28"/>
          <w:szCs w:val="28"/>
        </w:rPr>
        <w:t xml:space="preserve"> СЕЛЬСКОГО ПОСЕЛЕНИЯ</w:t>
      </w:r>
      <w:r w:rsidR="002124A5" w:rsidRPr="00E67529">
        <w:rPr>
          <w:b/>
          <w:sz w:val="28"/>
          <w:szCs w:val="28"/>
        </w:rPr>
        <w:t xml:space="preserve"> </w:t>
      </w:r>
      <w:r w:rsidR="00C63278">
        <w:rPr>
          <w:b/>
          <w:sz w:val="28"/>
          <w:szCs w:val="28"/>
        </w:rPr>
        <w:t>РЕПЬЁ</w:t>
      </w:r>
      <w:r w:rsidRPr="00E67529">
        <w:rPr>
          <w:b/>
          <w:sz w:val="28"/>
          <w:szCs w:val="28"/>
        </w:rPr>
        <w:t>ВСКОГО МУНИЦИПАЛЬНОГО РАЙОНА</w:t>
      </w:r>
    </w:p>
    <w:p w:rsidR="00FA2FB3" w:rsidRDefault="006036DD" w:rsidP="001142C2">
      <w:pPr>
        <w:spacing w:line="360" w:lineRule="auto"/>
        <w:jc w:val="center"/>
        <w:rPr>
          <w:b/>
          <w:sz w:val="28"/>
          <w:szCs w:val="28"/>
        </w:rPr>
      </w:pP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 xml:space="preserve">Староста сельского населенного пункта назначается Советом народных депутатов </w:t>
      </w:r>
      <w:r w:rsidR="007B100A">
        <w:rPr>
          <w:sz w:val="28"/>
          <w:szCs w:val="28"/>
          <w:lang w:eastAsia="en-US"/>
        </w:rPr>
        <w:t>Краснолипьевского</w:t>
      </w:r>
      <w:r w:rsidR="00983F2B">
        <w:rPr>
          <w:sz w:val="28"/>
          <w:szCs w:val="28"/>
          <w:lang w:eastAsia="en-US"/>
        </w:rPr>
        <w:t xml:space="preserve"> 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
    <w:p w:rsidR="006077A7" w:rsidRDefault="001F5C7E" w:rsidP="006077A7">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 xml:space="preserve">Совета народных депутатов </w:t>
      </w:r>
      <w:r w:rsidR="007B100A">
        <w:rPr>
          <w:sz w:val="28"/>
          <w:szCs w:val="28"/>
          <w:lang w:eastAsia="en-US"/>
        </w:rPr>
        <w:t>Краснолипьевского</w:t>
      </w:r>
      <w:r w:rsidR="005D2720">
        <w:rPr>
          <w:sz w:val="28"/>
          <w:szCs w:val="28"/>
          <w:lang w:eastAsia="en-US"/>
        </w:rPr>
        <w:t xml:space="preserve"> 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муниципальной должности депутата </w:t>
      </w:r>
      <w:r w:rsidR="001F6305">
        <w:rPr>
          <w:sz w:val="28"/>
          <w:szCs w:val="28"/>
          <w:lang w:eastAsia="en-US"/>
        </w:rPr>
        <w:t xml:space="preserve">Совета народных депутатов </w:t>
      </w:r>
      <w:r w:rsidR="007B100A">
        <w:rPr>
          <w:sz w:val="28"/>
          <w:szCs w:val="28"/>
          <w:lang w:eastAsia="en-US"/>
        </w:rPr>
        <w:t>Краснолипьевского</w:t>
      </w:r>
      <w:r w:rsidR="001F6305">
        <w:rPr>
          <w:sz w:val="28"/>
          <w:szCs w:val="28"/>
          <w:lang w:eastAsia="en-US"/>
        </w:rPr>
        <w:t xml:space="preserve">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lastRenderedPageBreak/>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 xml:space="preserve">глава </w:t>
      </w:r>
      <w:r w:rsidR="007B100A">
        <w:rPr>
          <w:sz w:val="28"/>
          <w:szCs w:val="28"/>
          <w:lang w:eastAsia="en-US"/>
        </w:rPr>
        <w:t>Краснолипьевского</w:t>
      </w:r>
      <w:r w:rsidR="009A4D18">
        <w:rPr>
          <w:sz w:val="28"/>
          <w:szCs w:val="28"/>
          <w:lang w:eastAsia="en-US"/>
        </w:rPr>
        <w:t xml:space="preserve"> 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009A4D18" w:rsidRPr="009A4D18">
          <w:rPr>
            <w:sz w:val="28"/>
            <w:szCs w:val="28"/>
            <w:lang w:eastAsia="en-US"/>
          </w:rPr>
          <w:t>частями 3</w:t>
        </w:r>
      </w:hyperlink>
      <w:r w:rsidR="009A4D18" w:rsidRPr="009A4D18">
        <w:rPr>
          <w:sz w:val="28"/>
          <w:szCs w:val="28"/>
          <w:lang w:eastAsia="en-US"/>
        </w:rPr>
        <w:t xml:space="preserve"> - </w:t>
      </w:r>
      <w:hyperlink r:id="rId10"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r>
        <w:rPr>
          <w:sz w:val="28"/>
          <w:szCs w:val="28"/>
          <w:lang w:eastAsia="en-US"/>
        </w:rPr>
        <w:t xml:space="preserve">Полномочия депутата Совета народных депутатов </w:t>
      </w:r>
      <w:r w:rsidR="00BF5141">
        <w:rPr>
          <w:sz w:val="28"/>
          <w:szCs w:val="28"/>
          <w:lang w:eastAsia="en-US"/>
        </w:rPr>
        <w:t>Краснолипьевского</w:t>
      </w:r>
      <w:r>
        <w:rPr>
          <w:sz w:val="28"/>
          <w:szCs w:val="28"/>
          <w:lang w:eastAsia="en-US"/>
        </w:rPr>
        <w:t xml:space="preserve"> 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 xml:space="preserve">Совета народных депутатов </w:t>
      </w:r>
      <w:r w:rsidR="00BF5141">
        <w:rPr>
          <w:sz w:val="28"/>
          <w:szCs w:val="28"/>
          <w:lang w:eastAsia="en-US"/>
        </w:rPr>
        <w:t>Краснолипьевского</w:t>
      </w:r>
      <w:r w:rsidR="00946755">
        <w:rPr>
          <w:sz w:val="28"/>
          <w:szCs w:val="28"/>
          <w:lang w:eastAsia="en-US"/>
        </w:rPr>
        <w:t xml:space="preserve">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 xml:space="preserve">Совета народных депутатов </w:t>
      </w:r>
      <w:r w:rsidR="00BF5141">
        <w:rPr>
          <w:sz w:val="28"/>
          <w:szCs w:val="28"/>
          <w:lang w:eastAsia="en-US"/>
        </w:rPr>
        <w:t>Краснолипьевского</w:t>
      </w:r>
      <w:r w:rsidR="00FC405E">
        <w:rPr>
          <w:sz w:val="28"/>
          <w:szCs w:val="28"/>
          <w:lang w:eastAsia="en-US"/>
        </w:rPr>
        <w:t xml:space="preserve"> сельского поселения</w:t>
      </w:r>
      <w:r>
        <w:rPr>
          <w:sz w:val="28"/>
          <w:szCs w:val="28"/>
          <w:lang w:eastAsia="en-US"/>
        </w:rPr>
        <w:t xml:space="preserve"> в течение шести месяцев подряд.».</w:t>
      </w:r>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6F254B">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21" w:rsidRDefault="00BC3D21" w:rsidP="00EC7828">
      <w:r>
        <w:separator/>
      </w:r>
    </w:p>
  </w:endnote>
  <w:endnote w:type="continuationSeparator" w:id="0">
    <w:p w:rsidR="00BC3D21" w:rsidRDefault="00BC3D21"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21" w:rsidRDefault="00BC3D21" w:rsidP="00EC7828">
      <w:r>
        <w:separator/>
      </w:r>
    </w:p>
  </w:footnote>
  <w:footnote w:type="continuationSeparator" w:id="0">
    <w:p w:rsidR="00BC3D21" w:rsidRDefault="00BC3D21" w:rsidP="00EC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B5"/>
    <w:rsid w:val="00000646"/>
    <w:rsid w:val="00000A5B"/>
    <w:rsid w:val="00001162"/>
    <w:rsid w:val="00002002"/>
    <w:rsid w:val="00003406"/>
    <w:rsid w:val="00003BAB"/>
    <w:rsid w:val="000045D9"/>
    <w:rsid w:val="00006004"/>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447"/>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227"/>
    <w:rsid w:val="001A233C"/>
    <w:rsid w:val="001A342D"/>
    <w:rsid w:val="001A3C61"/>
    <w:rsid w:val="001A4325"/>
    <w:rsid w:val="001A5486"/>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8A2"/>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4F46"/>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50AE"/>
    <w:rsid w:val="003F7F55"/>
    <w:rsid w:val="003F7F8A"/>
    <w:rsid w:val="00400C86"/>
    <w:rsid w:val="004027A7"/>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916F7"/>
    <w:rsid w:val="00491E35"/>
    <w:rsid w:val="004920A6"/>
    <w:rsid w:val="00492A25"/>
    <w:rsid w:val="00492B00"/>
    <w:rsid w:val="00492C44"/>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13E"/>
    <w:rsid w:val="005F1830"/>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30DD4"/>
    <w:rsid w:val="00631082"/>
    <w:rsid w:val="006311C6"/>
    <w:rsid w:val="006319D1"/>
    <w:rsid w:val="0063372B"/>
    <w:rsid w:val="00634725"/>
    <w:rsid w:val="0063483A"/>
    <w:rsid w:val="00635F4E"/>
    <w:rsid w:val="00636211"/>
    <w:rsid w:val="006375D7"/>
    <w:rsid w:val="00640DAC"/>
    <w:rsid w:val="00642194"/>
    <w:rsid w:val="00643B56"/>
    <w:rsid w:val="00646115"/>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48CA"/>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2A51"/>
    <w:rsid w:val="006E3073"/>
    <w:rsid w:val="006E3107"/>
    <w:rsid w:val="006E37D5"/>
    <w:rsid w:val="006E384E"/>
    <w:rsid w:val="006E3C37"/>
    <w:rsid w:val="006E3F87"/>
    <w:rsid w:val="006E4E33"/>
    <w:rsid w:val="006E5A63"/>
    <w:rsid w:val="006E6DC5"/>
    <w:rsid w:val="006F017D"/>
    <w:rsid w:val="006F1F74"/>
    <w:rsid w:val="006F254B"/>
    <w:rsid w:val="006F2DAC"/>
    <w:rsid w:val="006F407F"/>
    <w:rsid w:val="006F44A7"/>
    <w:rsid w:val="006F47B8"/>
    <w:rsid w:val="006F4DE9"/>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67103"/>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4CFC"/>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00A"/>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755"/>
    <w:rsid w:val="00846E4C"/>
    <w:rsid w:val="0084711C"/>
    <w:rsid w:val="00847CEA"/>
    <w:rsid w:val="00847DDB"/>
    <w:rsid w:val="00850C51"/>
    <w:rsid w:val="00851F4D"/>
    <w:rsid w:val="00852CA7"/>
    <w:rsid w:val="0085305E"/>
    <w:rsid w:val="008548D4"/>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375E5"/>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6B47"/>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3D21"/>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141"/>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20F6E"/>
    <w:rsid w:val="00C21018"/>
    <w:rsid w:val="00C221EE"/>
    <w:rsid w:val="00C22D4D"/>
    <w:rsid w:val="00C261C5"/>
    <w:rsid w:val="00C27895"/>
    <w:rsid w:val="00C31422"/>
    <w:rsid w:val="00C33D21"/>
    <w:rsid w:val="00C373BE"/>
    <w:rsid w:val="00C4020B"/>
    <w:rsid w:val="00C407F1"/>
    <w:rsid w:val="00C42AB9"/>
    <w:rsid w:val="00C4352F"/>
    <w:rsid w:val="00C43EA2"/>
    <w:rsid w:val="00C4455D"/>
    <w:rsid w:val="00C44783"/>
    <w:rsid w:val="00C44D98"/>
    <w:rsid w:val="00C4536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97E01"/>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713"/>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67B5"/>
    <w:rsid w:val="00F16AEC"/>
    <w:rsid w:val="00F170F1"/>
    <w:rsid w:val="00F20375"/>
    <w:rsid w:val="00F21461"/>
    <w:rsid w:val="00F21478"/>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FC6A8-E25D-4862-8FFA-33EB12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6D34-2020-49A7-A3AF-0297AC76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Admin</cp:lastModifiedBy>
  <cp:revision>6</cp:revision>
  <cp:lastPrinted>2023-10-27T10:33:00Z</cp:lastPrinted>
  <dcterms:created xsi:type="dcterms:W3CDTF">2023-10-27T07:06:00Z</dcterms:created>
  <dcterms:modified xsi:type="dcterms:W3CDTF">2023-10-27T12:07:00Z</dcterms:modified>
</cp:coreProperties>
</file>